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D" w:rsidRPr="00CB176D" w:rsidRDefault="00CB176D" w:rsidP="00CB17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val="en-US" w:eastAsia="nl-NL"/>
        </w:rPr>
      </w:pPr>
      <w:bookmarkStart w:id="0" w:name="_GoBack"/>
      <w:bookmarkEnd w:id="0"/>
      <w:r w:rsidRPr="00CB176D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Description 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bookmarkStart w:id="1" w:name="ann9"/>
      <w:bookmarkEnd w:id="1"/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In this course we will cover the basics of biostatistics and the participants will learn how to analyze research data using SPSS. Subjects covered are among others: descriptive statistics; the principles of statistical estimation and testing; cross tabulation and chi-square test; Student t-test, ANOVA and the correspondence with non-parametric counterparts; simple regression and correlation; interpretation of observational data including </w:t>
      </w:r>
      <w:proofErr w:type="spellStart"/>
      <w:r w:rsidRPr="00CB176D">
        <w:rPr>
          <w:rFonts w:ascii="Times New Roman" w:eastAsia="Times New Roman" w:hAnsi="Times New Roman" w:cs="Times New Roman"/>
          <w:lang w:val="en-US" w:eastAsia="nl-NL"/>
        </w:rPr>
        <w:t>confouning</w:t>
      </w:r>
      <w:proofErr w:type="spellEnd"/>
      <w:r w:rsidRPr="00CB176D">
        <w:rPr>
          <w:rFonts w:ascii="Times New Roman" w:eastAsia="Times New Roman" w:hAnsi="Times New Roman" w:cs="Times New Roman"/>
          <w:lang w:val="en-US" w:eastAsia="nl-NL"/>
        </w:rPr>
        <w:t>, selection and measurement bias, multiple testing and sample size calculation.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>Every morning we convene for two lectures with discussions. The lecture slides as well as additional lecture materials will be made available electronically, see 'Course Documents'.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The rest of the day all participants work on their own </w:t>
      </w:r>
      <w:r w:rsidRPr="00CB176D">
        <w:rPr>
          <w:rFonts w:ascii="Times New Roman" w:eastAsia="Times New Roman" w:hAnsi="Times New Roman" w:cs="Times New Roman"/>
          <w:color w:val="000000"/>
          <w:lang w:val="en-US" w:eastAsia="nl-NL"/>
        </w:rPr>
        <w:t xml:space="preserve">PC’s/laptops using an e-learning module. </w:t>
      </w: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A personal account for the </w:t>
      </w:r>
      <w:proofErr w:type="spellStart"/>
      <w:r w:rsidRPr="00CB176D">
        <w:rPr>
          <w:rFonts w:ascii="Times New Roman" w:eastAsia="Times New Roman" w:hAnsi="Times New Roman" w:cs="Times New Roman"/>
          <w:lang w:val="en-US" w:eastAsia="nl-NL"/>
        </w:rPr>
        <w:t>elearning</w:t>
      </w:r>
      <w:proofErr w:type="spellEnd"/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will be emailed to you a few days before the course starts. The e-learning can be reached at </w:t>
      </w:r>
      <w:hyperlink r:id="rId6" w:tgtFrame="_blank" w:history="1">
        <w:r w:rsidRPr="00CB176D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https://cloud.sowiso.nl</w:t>
        </w:r>
      </w:hyperlink>
      <w:r w:rsidRPr="00CB176D">
        <w:rPr>
          <w:rFonts w:ascii="Times New Roman" w:eastAsia="Times New Roman" w:hAnsi="Times New Roman" w:cs="Times New Roman"/>
          <w:lang w:val="en-US" w:eastAsia="nl-NL"/>
        </w:rPr>
        <w:t>. The e-learning contains an option for posing questions electronically while working on the content. Other participants can then see, react to or learn from your question/the answer. Alternatively, you may also ask for assistance via e-mail or telephone (see below).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At the end of the day, </w:t>
      </w:r>
      <w:r w:rsidRPr="00CB176D">
        <w:rPr>
          <w:rFonts w:ascii="Times New Roman" w:eastAsia="Times New Roman" w:hAnsi="Times New Roman" w:cs="Times New Roman"/>
          <w:i/>
          <w:iCs/>
          <w:lang w:val="en-US" w:eastAsia="nl-NL"/>
        </w:rPr>
        <w:t>questions can be posed and are discussed</w:t>
      </w: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during the question session. All exercises and data are available through the e-learning environment.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For at most 20 participants from outside the LUMC it is possible to work on the e-learning in an office with Internet access. Non-LUMC participants with a </w:t>
      </w:r>
      <w:r w:rsidRPr="00CB176D">
        <w:rPr>
          <w:rFonts w:ascii="Times New Roman" w:eastAsia="Times New Roman" w:hAnsi="Times New Roman" w:cs="Times New Roman"/>
          <w:color w:val="FF0000"/>
          <w:lang w:val="en-US" w:eastAsia="nl-NL"/>
        </w:rPr>
        <w:t>non-windows PC (like a Mac)</w:t>
      </w: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should make sure they obtain and</w:t>
      </w:r>
      <w:r w:rsidRPr="00CB176D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install</w:t>
      </w: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(an evaluation version of) SPSS </w:t>
      </w:r>
      <w:r w:rsidRPr="00CB176D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before the course. </w:t>
      </w:r>
      <w:r w:rsidRPr="00CB176D">
        <w:rPr>
          <w:rFonts w:ascii="Times New Roman" w:eastAsia="Times New Roman" w:hAnsi="Times New Roman" w:cs="Times New Roman"/>
          <w:lang w:val="en-US" w:eastAsia="nl-NL"/>
        </w:rPr>
        <w:t>You can find a trial version at </w:t>
      </w:r>
      <w:hyperlink r:id="rId7" w:history="1">
        <w:r w:rsidRPr="00CB176D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http://www.ibm.com/analytics/us/en/technology/spss/spss-trials.html</w:t>
        </w:r>
      </w:hyperlink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.  For non-LUMC participants with a Windows PC, we have a number of USB sticks with the same trial version available. We </w:t>
      </w:r>
      <w:proofErr w:type="spellStart"/>
      <w:r w:rsidRPr="00CB176D">
        <w:rPr>
          <w:rFonts w:ascii="Times New Roman" w:eastAsia="Times New Roman" w:hAnsi="Times New Roman" w:cs="Times New Roman"/>
          <w:lang w:val="en-US" w:eastAsia="nl-NL"/>
        </w:rPr>
        <w:t>can not</w:t>
      </w:r>
      <w:proofErr w:type="spellEnd"/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give any support for non-windows PC's.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All LUMC participants should make sure they have </w:t>
      </w:r>
      <w:r w:rsidRPr="00CB176D">
        <w:rPr>
          <w:rFonts w:ascii="Times New Roman" w:eastAsia="Times New Roman" w:hAnsi="Times New Roman" w:cs="Times New Roman"/>
          <w:color w:val="FF0000"/>
          <w:lang w:val="en-US" w:eastAsia="nl-NL"/>
        </w:rPr>
        <w:t>access to SPSS</w:t>
      </w: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and should work on their own PC’s at any location convenient for them.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>All participants are requested to</w:t>
      </w:r>
      <w:r w:rsidRPr="00CB176D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install Chrome</w:t>
      </w:r>
      <w:r w:rsidRPr="00CB176D">
        <w:rPr>
          <w:rFonts w:ascii="Times New Roman" w:eastAsia="Times New Roman" w:hAnsi="Times New Roman" w:cs="Times New Roman"/>
          <w:color w:val="000000"/>
          <w:lang w:val="en-US" w:eastAsia="nl-NL"/>
        </w:rPr>
        <w:t xml:space="preserve"> to use as a browser for the e-learning.</w:t>
      </w:r>
    </w:p>
    <w:p w:rsidR="00CB176D" w:rsidRPr="00CB176D" w:rsidRDefault="00CB176D" w:rsidP="00CB17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nl-NL"/>
        </w:rPr>
      </w:pPr>
      <w:proofErr w:type="spellStart"/>
      <w:r w:rsidRPr="00CB176D">
        <w:rPr>
          <w:rFonts w:ascii="Times New Roman" w:eastAsia="Times New Roman" w:hAnsi="Times New Roman" w:cs="Times New Roman"/>
          <w:b/>
          <w:bCs/>
          <w:lang w:eastAsia="nl-NL"/>
        </w:rPr>
        <w:t>Qualifications</w:t>
      </w:r>
      <w:proofErr w:type="spellEnd"/>
      <w:r w:rsidRPr="00CB176D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b/>
          <w:bCs/>
          <w:lang w:eastAsia="nl-NL"/>
        </w:rPr>
        <w:t>and</w:t>
      </w:r>
      <w:proofErr w:type="spellEnd"/>
      <w:r w:rsidRPr="00CB176D">
        <w:rPr>
          <w:rFonts w:ascii="Times New Roman" w:eastAsia="Times New Roman" w:hAnsi="Times New Roman" w:cs="Times New Roman"/>
          <w:b/>
          <w:bCs/>
          <w:lang w:eastAsia="nl-NL"/>
        </w:rPr>
        <w:t xml:space="preserve"> Goals </w:t>
      </w:r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bookmarkStart w:id="2" w:name="ann8"/>
      <w:bookmarkEnd w:id="2"/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Study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design</w:t>
      </w:r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Causality, </w:t>
      </w:r>
      <w:proofErr w:type="spellStart"/>
      <w:r w:rsidRPr="00CB176D">
        <w:rPr>
          <w:rFonts w:ascii="Times New Roman" w:eastAsia="Times New Roman" w:hAnsi="Times New Roman" w:cs="Times New Roman"/>
          <w:lang w:val="en-US" w:eastAsia="nl-NL"/>
        </w:rPr>
        <w:t>inclusing</w:t>
      </w:r>
      <w:proofErr w:type="spellEnd"/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Directed Acyclic Graphs (DAGs) and bias </w:t>
      </w:r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Descriptive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statistics</w:t>
      </w:r>
      <w:proofErr w:type="spellEnd"/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Probability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calculus</w:t>
      </w:r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CB176D">
        <w:rPr>
          <w:rFonts w:ascii="Times New Roman" w:eastAsia="Times New Roman" w:hAnsi="Times New Roman" w:cs="Times New Roman"/>
          <w:lang w:eastAsia="nl-NL"/>
        </w:rPr>
        <w:t xml:space="preserve">Hypothesis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testing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and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confidence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intervals</w:t>
      </w:r>
      <w:proofErr w:type="spellEnd"/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Comparing numerical variables (t-test, ANOVA, Mann-Whitney U test, </w:t>
      </w:r>
      <w:proofErr w:type="spellStart"/>
      <w:r w:rsidRPr="00CB176D">
        <w:rPr>
          <w:rFonts w:ascii="Times New Roman" w:eastAsia="Times New Roman" w:hAnsi="Times New Roman" w:cs="Times New Roman"/>
          <w:lang w:val="en-US" w:eastAsia="nl-NL"/>
        </w:rPr>
        <w:t>Kruskall</w:t>
      </w:r>
      <w:proofErr w:type="spellEnd"/>
      <w:r w:rsidRPr="00CB176D">
        <w:rPr>
          <w:rFonts w:ascii="Times New Roman" w:eastAsia="Times New Roman" w:hAnsi="Times New Roman" w:cs="Times New Roman"/>
          <w:lang w:val="en-US" w:eastAsia="nl-NL"/>
        </w:rPr>
        <w:t xml:space="preserve"> Wallis test)</w:t>
      </w:r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CB176D">
        <w:rPr>
          <w:rFonts w:ascii="Times New Roman" w:eastAsia="Times New Roman" w:hAnsi="Times New Roman" w:cs="Times New Roman"/>
          <w:lang w:val="en-US" w:eastAsia="nl-NL"/>
        </w:rPr>
        <w:t>Comparing categorical variables (chi-square test)</w:t>
      </w:r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CB176D">
        <w:rPr>
          <w:rFonts w:ascii="Times New Roman" w:eastAsia="Times New Roman" w:hAnsi="Times New Roman" w:cs="Times New Roman"/>
          <w:lang w:eastAsia="nl-NL"/>
        </w:rPr>
        <w:t xml:space="preserve">Simple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linear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regression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and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correlation</w:t>
      </w:r>
      <w:proofErr w:type="spellEnd"/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CB176D">
        <w:rPr>
          <w:rFonts w:ascii="Times New Roman" w:eastAsia="Times New Roman" w:hAnsi="Times New Roman" w:cs="Times New Roman"/>
          <w:lang w:eastAsia="nl-NL"/>
        </w:rPr>
        <w:t xml:space="preserve">Multiple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testing</w:t>
      </w:r>
      <w:proofErr w:type="spellEnd"/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Good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statistical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practise</w:t>
      </w:r>
      <w:proofErr w:type="spellEnd"/>
    </w:p>
    <w:p w:rsidR="00CB176D" w:rsidRPr="00CB176D" w:rsidRDefault="00CB176D" w:rsidP="00CB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CB176D">
        <w:rPr>
          <w:rFonts w:ascii="Times New Roman" w:eastAsia="Times New Roman" w:hAnsi="Times New Roman" w:cs="Times New Roman"/>
          <w:lang w:eastAsia="nl-NL"/>
        </w:rPr>
        <w:t xml:space="preserve">Sample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size</w:t>
      </w:r>
      <w:proofErr w:type="spellEnd"/>
      <w:r w:rsidRPr="00CB176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CB176D">
        <w:rPr>
          <w:rFonts w:ascii="Times New Roman" w:eastAsia="Times New Roman" w:hAnsi="Times New Roman" w:cs="Times New Roman"/>
          <w:lang w:eastAsia="nl-NL"/>
        </w:rPr>
        <w:t>calculation</w:t>
      </w:r>
      <w:proofErr w:type="spellEnd"/>
    </w:p>
    <w:p w:rsidR="004708BE" w:rsidRPr="00CB176D" w:rsidRDefault="004708BE"/>
    <w:sectPr w:rsidR="004708BE" w:rsidRPr="00CB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91B"/>
    <w:multiLevelType w:val="multilevel"/>
    <w:tmpl w:val="F44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6D"/>
    <w:rsid w:val="004708BE"/>
    <w:rsid w:val="00C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bm.com/analytics/us/en/technology/spss/spss-t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sowiso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481B4095</Template>
  <TotalTime>2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P.T.C. (BHC)</dc:creator>
  <cp:lastModifiedBy>Metz, P.T.C. (BHC)</cp:lastModifiedBy>
  <cp:revision>1</cp:revision>
  <dcterms:created xsi:type="dcterms:W3CDTF">2017-08-09T08:33:00Z</dcterms:created>
  <dcterms:modified xsi:type="dcterms:W3CDTF">2017-08-09T08:35:00Z</dcterms:modified>
</cp:coreProperties>
</file>